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CD0E1" w14:textId="77777777" w:rsidR="00D743CB" w:rsidRDefault="00D743CB" w:rsidP="00D743CB">
      <w:pPr>
        <w:pStyle w:val="Standard"/>
        <w:rPr>
          <w:rFonts w:ascii="Lucida Calligraphy" w:eastAsia="Times New Roman" w:hAnsi="Lucida Calligraphy" w:cs="Times New Roman"/>
          <w:b/>
          <w:bCs/>
          <w:color w:val="auto"/>
          <w:sz w:val="32"/>
          <w:szCs w:val="32"/>
          <w:u w:val="single"/>
          <w:lang w:val="sk-SK" w:eastAsia="sk-SK" w:bidi="ar-SA"/>
        </w:rPr>
      </w:pPr>
      <w:r>
        <w:rPr>
          <w:rFonts w:ascii="Lucida Calligraphy" w:eastAsia="Times New Roman" w:hAnsi="Lucida Calligraphy" w:cs="Times New Roman"/>
          <w:b/>
          <w:bCs/>
          <w:color w:val="auto"/>
          <w:sz w:val="32"/>
          <w:szCs w:val="32"/>
          <w:u w:val="single"/>
          <w:lang w:val="sk-SK" w:eastAsia="sk-SK" w:bidi="ar-SA"/>
        </w:rPr>
        <w:t>MATERSKÁ  ŠKOLA   WATSONOVA  2,  KOŠICE</w:t>
      </w:r>
    </w:p>
    <w:p w14:paraId="6B26270B" w14:textId="77777777" w:rsidR="00D743CB" w:rsidRDefault="00D743CB" w:rsidP="00D743CB">
      <w:pPr>
        <w:pStyle w:val="Standard"/>
      </w:pPr>
      <w:r>
        <w:rPr>
          <w:rFonts w:ascii="Lucida Calligraphy" w:hAnsi="Lucida Calligraphy"/>
          <w:b/>
          <w:bCs/>
          <w:sz w:val="32"/>
          <w:szCs w:val="32"/>
          <w:u w:val="single"/>
        </w:rPr>
        <w:t>M</w:t>
      </w:r>
      <w:r>
        <w:rPr>
          <w:b/>
          <w:bCs/>
          <w:sz w:val="32"/>
          <w:szCs w:val="32"/>
          <w:u w:val="single"/>
        </w:rPr>
        <w:t>Č</w:t>
      </w:r>
      <w:r>
        <w:rPr>
          <w:rFonts w:ascii="Lucida Calligraphy" w:hAnsi="Lucida Calligraphy"/>
          <w:b/>
          <w:bCs/>
          <w:sz w:val="32"/>
          <w:szCs w:val="32"/>
          <w:u w:val="single"/>
        </w:rPr>
        <w:t xml:space="preserve"> SEVER, tel. </w:t>
      </w:r>
      <w:proofErr w:type="spellStart"/>
      <w:proofErr w:type="gramStart"/>
      <w:r>
        <w:rPr>
          <w:b/>
          <w:bCs/>
          <w:sz w:val="32"/>
          <w:szCs w:val="32"/>
          <w:u w:val="single"/>
        </w:rPr>
        <w:t>č</w:t>
      </w:r>
      <w:r>
        <w:rPr>
          <w:rFonts w:ascii="Lucida Calligraphy" w:hAnsi="Lucida Calligraphy"/>
          <w:b/>
          <w:bCs/>
          <w:sz w:val="32"/>
          <w:szCs w:val="32"/>
          <w:u w:val="single"/>
        </w:rPr>
        <w:t>íslo</w:t>
      </w:r>
      <w:proofErr w:type="spellEnd"/>
      <w:r>
        <w:rPr>
          <w:rFonts w:ascii="Lucida Calligraphy" w:hAnsi="Lucida Calligraphy"/>
          <w:b/>
          <w:bCs/>
          <w:sz w:val="32"/>
          <w:szCs w:val="32"/>
          <w:u w:val="single"/>
        </w:rPr>
        <w:t xml:space="preserve"> :</w:t>
      </w:r>
      <w:proofErr w:type="gramEnd"/>
      <w:r>
        <w:rPr>
          <w:rFonts w:ascii="Lucida Calligraphy" w:hAnsi="Lucida Calligraphy"/>
          <w:b/>
          <w:bCs/>
          <w:sz w:val="32"/>
          <w:szCs w:val="32"/>
          <w:u w:val="single"/>
        </w:rPr>
        <w:t xml:space="preserve"> 633 17 29, www.mswatsonova.sk</w:t>
      </w:r>
    </w:p>
    <w:p w14:paraId="31B4D2FF" w14:textId="77777777" w:rsidR="00D743CB" w:rsidRDefault="00D743CB" w:rsidP="00D743CB">
      <w:pPr>
        <w:pStyle w:val="Standard"/>
      </w:pPr>
    </w:p>
    <w:p w14:paraId="010F602D" w14:textId="77777777" w:rsidR="00D743CB" w:rsidRDefault="00D743CB" w:rsidP="00D743CB">
      <w:pPr>
        <w:pStyle w:val="Standard"/>
      </w:pPr>
      <w:r>
        <w:rPr>
          <w:rFonts w:ascii="Lucida Calligraphy" w:eastAsia="Times New Roman" w:hAnsi="Lucida Calligraphy" w:cs="Times New Roman"/>
          <w:b/>
          <w:bCs/>
          <w:color w:val="auto"/>
          <w:sz w:val="36"/>
          <w:lang w:val="sk-SK" w:eastAsia="sk-SK" w:bidi="ar-SA"/>
        </w:rPr>
        <w:t xml:space="preserve">  </w:t>
      </w:r>
      <w:r>
        <w:rPr>
          <w:rFonts w:ascii="Lucida Calligraphy" w:eastAsia="Times New Roman" w:hAnsi="Lucida Calligraphy" w:cs="Times New Roman"/>
          <w:b/>
          <w:bCs/>
          <w:noProof/>
          <w:color w:val="auto"/>
          <w:sz w:val="36"/>
          <w:lang w:val="sk-SK" w:eastAsia="sk-SK" w:bidi="ar-SA"/>
        </w:rPr>
        <w:drawing>
          <wp:inline distT="0" distB="0" distL="0" distR="0" wp14:anchorId="6B32DD9E" wp14:editId="196CDC27">
            <wp:extent cx="419042" cy="628558"/>
            <wp:effectExtent l="0" t="0" r="58" b="92"/>
            <wp:docPr id="1913298462" name="Obrázok17" descr="Obrázok, na ktorom je kresba, náčrt, animák, ilustrácia&#10;&#10;Automaticky generovaný pop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042" cy="6285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Lucida Calligraphy" w:eastAsia="Times New Roman" w:hAnsi="Lucida Calligraphy" w:cs="Times New Roman"/>
          <w:b/>
          <w:bCs/>
          <w:color w:val="auto"/>
          <w:sz w:val="36"/>
          <w:lang w:val="sk-SK" w:eastAsia="sk-SK" w:bidi="ar-SA"/>
        </w:rPr>
        <w:t xml:space="preserve">  </w:t>
      </w:r>
      <w:r>
        <w:rPr>
          <w:rFonts w:ascii="Lucida Calligraphy" w:eastAsia="Times New Roman" w:hAnsi="Lucida Calligraphy" w:cs="Times New Roman"/>
          <w:b/>
          <w:bCs/>
          <w:noProof/>
          <w:color w:val="auto"/>
          <w:sz w:val="36"/>
          <w:lang w:val="sk-SK" w:eastAsia="sk-SK" w:bidi="ar-SA"/>
        </w:rPr>
        <w:drawing>
          <wp:inline distT="0" distB="0" distL="0" distR="0" wp14:anchorId="0046916C" wp14:editId="2E459A20">
            <wp:extent cx="533515" cy="628558"/>
            <wp:effectExtent l="0" t="0" r="0" b="92"/>
            <wp:docPr id="1412812591" name="Obrázok18" descr="Obrázok, na ktorom je kresba, náčrt, kreslený obrázok, animák&#10;&#10;Automaticky generovaný pop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515" cy="6285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Lucida Calligraphy" w:eastAsia="Times New Roman" w:hAnsi="Lucida Calligraphy" w:cs="Times New Roman"/>
          <w:b/>
          <w:bCs/>
          <w:color w:val="auto"/>
          <w:sz w:val="36"/>
          <w:lang w:val="sk-SK" w:eastAsia="sk-SK" w:bidi="ar-SA"/>
        </w:rPr>
        <w:t xml:space="preserve">                </w:t>
      </w:r>
      <w:r>
        <w:rPr>
          <w:rFonts w:ascii="Lucida Calligraphy" w:eastAsia="Times New Roman" w:hAnsi="Lucida Calligraphy" w:cs="Times New Roman"/>
          <w:b/>
          <w:bCs/>
          <w:color w:val="auto"/>
          <w:sz w:val="48"/>
          <w:lang w:val="sk-SK" w:eastAsia="sk-SK" w:bidi="ar-SA"/>
        </w:rPr>
        <w:t>Zápis</w:t>
      </w:r>
    </w:p>
    <w:p w14:paraId="45E9422A" w14:textId="77777777" w:rsidR="00D743CB" w:rsidRDefault="00D743CB" w:rsidP="00D743CB">
      <w:pPr>
        <w:pStyle w:val="Standard"/>
      </w:pPr>
      <w:r>
        <w:rPr>
          <w:rFonts w:ascii="Lucida Calligraphy" w:hAnsi="Lucida Calligraphy"/>
        </w:rPr>
        <w:t xml:space="preserve">    </w:t>
      </w:r>
      <w:r>
        <w:rPr>
          <w:rFonts w:ascii="Lucida Calligraphy" w:hAnsi="Lucida Calligraphy"/>
          <w:b/>
          <w:bCs/>
          <w:sz w:val="28"/>
          <w:szCs w:val="28"/>
        </w:rPr>
        <w:t xml:space="preserve">       </w:t>
      </w:r>
      <w:r>
        <w:rPr>
          <w:rFonts w:ascii="Lucida Calligraphy" w:hAnsi="Lucida Calligraphy"/>
          <w:sz w:val="28"/>
          <w:szCs w:val="28"/>
        </w:rPr>
        <w:t xml:space="preserve"> n</w:t>
      </w:r>
      <w:r>
        <w:rPr>
          <w:rFonts w:ascii="Lucida Calligraphy" w:eastAsia="Times New Roman" w:hAnsi="Lucida Calligraphy" w:cs="Times New Roman"/>
          <w:color w:val="auto"/>
          <w:sz w:val="28"/>
          <w:szCs w:val="28"/>
          <w:lang w:val="sk-SK" w:eastAsia="sk-SK" w:bidi="ar-SA"/>
        </w:rPr>
        <w:t>a predprimárne vzdelávanie - školský rok 2026/2027</w:t>
      </w:r>
      <w:r>
        <w:rPr>
          <w:rFonts w:ascii="Lucida Calligraphy" w:eastAsia="Times New Roman" w:hAnsi="Lucida Calligraphy" w:cs="Times New Roman"/>
          <w:color w:val="auto"/>
          <w:sz w:val="32"/>
          <w:szCs w:val="32"/>
          <w:lang w:val="sk-SK" w:eastAsia="sk-SK" w:bidi="ar-SA"/>
        </w:rPr>
        <w:t xml:space="preserve"> </w:t>
      </w:r>
      <w:r>
        <w:rPr>
          <w:rFonts w:ascii="Lucida Calligraphy" w:eastAsia="Times New Roman" w:hAnsi="Lucida Calligraphy" w:cs="Times New Roman"/>
          <w:color w:val="auto"/>
          <w:sz w:val="36"/>
          <w:lang w:val="sk-SK" w:eastAsia="sk-SK" w:bidi="ar-SA"/>
        </w:rPr>
        <w:t xml:space="preserve">           </w:t>
      </w:r>
      <w:r>
        <w:rPr>
          <w:rFonts w:eastAsia="Times New Roman" w:cs="Times New Roman"/>
          <w:color w:val="auto"/>
          <w:sz w:val="32"/>
          <w:szCs w:val="32"/>
          <w:lang w:val="sk-SK" w:eastAsia="sk-SK" w:bidi="ar-SA"/>
        </w:rPr>
        <w:t xml:space="preserve">      </w:t>
      </w:r>
    </w:p>
    <w:p w14:paraId="209C185B" w14:textId="77777777" w:rsidR="00D743CB" w:rsidRDefault="00D743CB" w:rsidP="00D743CB">
      <w:pPr>
        <w:pStyle w:val="Standard"/>
        <w:rPr>
          <w:rFonts w:eastAsia="Times New Roman" w:cs="Times New Roman"/>
          <w:b/>
          <w:bCs/>
          <w:color w:val="auto"/>
          <w:sz w:val="32"/>
          <w:szCs w:val="32"/>
          <w:lang w:val="sk-SK" w:eastAsia="sk-SK" w:bidi="ar-SA"/>
        </w:rPr>
      </w:pPr>
      <w:r>
        <w:rPr>
          <w:rFonts w:eastAsia="Times New Roman" w:cs="Times New Roman"/>
          <w:b/>
          <w:bCs/>
          <w:color w:val="auto"/>
          <w:sz w:val="32"/>
          <w:szCs w:val="32"/>
          <w:lang w:val="sk-SK" w:eastAsia="sk-SK" w:bidi="ar-SA"/>
        </w:rPr>
        <w:t xml:space="preserve">                 4. 5. 2026            od 10. 30 hod.   do 16. 00 hod.</w:t>
      </w:r>
    </w:p>
    <w:p w14:paraId="1F5F2ADC" w14:textId="77777777" w:rsidR="00D743CB" w:rsidRDefault="00D743CB" w:rsidP="00D743CB">
      <w:pPr>
        <w:pStyle w:val="Standard"/>
        <w:rPr>
          <w:rFonts w:eastAsia="Times New Roman" w:cs="Times New Roman"/>
          <w:b/>
          <w:bCs/>
          <w:color w:val="auto"/>
          <w:sz w:val="32"/>
          <w:szCs w:val="32"/>
          <w:lang w:val="sk-SK" w:eastAsia="sk-SK" w:bidi="ar-SA"/>
        </w:rPr>
      </w:pPr>
      <w:r>
        <w:rPr>
          <w:rFonts w:eastAsia="Times New Roman" w:cs="Times New Roman"/>
          <w:b/>
          <w:bCs/>
          <w:color w:val="auto"/>
          <w:sz w:val="32"/>
          <w:szCs w:val="32"/>
          <w:lang w:val="sk-SK" w:eastAsia="sk-SK" w:bidi="ar-SA"/>
        </w:rPr>
        <w:t xml:space="preserve">                 5. 5.-8. 5. 2026    od 10. 30 hod.   do 13. 00 hod.</w:t>
      </w:r>
    </w:p>
    <w:p w14:paraId="20FBFE8F" w14:textId="77777777" w:rsidR="00D743CB" w:rsidRDefault="00D743CB" w:rsidP="00D743CB">
      <w:pPr>
        <w:pStyle w:val="Standard"/>
      </w:pPr>
    </w:p>
    <w:p w14:paraId="7E61761B" w14:textId="77777777" w:rsidR="00D743CB" w:rsidRDefault="00D743CB" w:rsidP="00D743CB">
      <w:pPr>
        <w:tabs>
          <w:tab w:val="left" w:pos="360"/>
        </w:tabs>
        <w:rPr>
          <w:b/>
          <w:i/>
          <w:iCs/>
          <w:sz w:val="28"/>
          <w:szCs w:val="28"/>
          <w:u w:val="single"/>
        </w:rPr>
      </w:pPr>
      <w:proofErr w:type="spellStart"/>
      <w:r>
        <w:rPr>
          <w:b/>
          <w:i/>
          <w:iCs/>
          <w:sz w:val="28"/>
          <w:szCs w:val="28"/>
          <w:u w:val="single"/>
        </w:rPr>
        <w:t>Podmienky</w:t>
      </w:r>
      <w:proofErr w:type="spellEnd"/>
      <w:r>
        <w:rPr>
          <w:b/>
          <w:i/>
          <w:iCs/>
          <w:sz w:val="28"/>
          <w:szCs w:val="28"/>
          <w:u w:val="single"/>
        </w:rPr>
        <w:t xml:space="preserve"> k </w:t>
      </w:r>
      <w:proofErr w:type="spellStart"/>
      <w:r>
        <w:rPr>
          <w:b/>
          <w:i/>
          <w:iCs/>
          <w:sz w:val="28"/>
          <w:szCs w:val="28"/>
          <w:u w:val="single"/>
        </w:rPr>
        <w:t>prijatiu</w:t>
      </w:r>
      <w:proofErr w:type="spellEnd"/>
      <w:r>
        <w:rPr>
          <w:b/>
          <w:i/>
          <w:iCs/>
          <w:sz w:val="28"/>
          <w:szCs w:val="28"/>
          <w:u w:val="single"/>
        </w:rPr>
        <w:t xml:space="preserve"> </w:t>
      </w:r>
      <w:proofErr w:type="spellStart"/>
      <w:proofErr w:type="gramStart"/>
      <w:r>
        <w:rPr>
          <w:b/>
          <w:i/>
          <w:iCs/>
          <w:sz w:val="28"/>
          <w:szCs w:val="28"/>
          <w:u w:val="single"/>
        </w:rPr>
        <w:t>dieťaťa</w:t>
      </w:r>
      <w:proofErr w:type="spellEnd"/>
      <w:r>
        <w:rPr>
          <w:b/>
          <w:i/>
          <w:iCs/>
          <w:sz w:val="28"/>
          <w:szCs w:val="28"/>
          <w:u w:val="single"/>
        </w:rPr>
        <w:t xml:space="preserve">  do</w:t>
      </w:r>
      <w:proofErr w:type="gramEnd"/>
      <w:r>
        <w:rPr>
          <w:b/>
          <w:i/>
          <w:iCs/>
          <w:sz w:val="28"/>
          <w:szCs w:val="28"/>
          <w:u w:val="single"/>
        </w:rPr>
        <w:t xml:space="preserve"> MŠ:</w:t>
      </w:r>
    </w:p>
    <w:p w14:paraId="7BFCF8EB" w14:textId="77777777" w:rsidR="00D743CB" w:rsidRDefault="00D743CB" w:rsidP="00D743CB">
      <w:pPr>
        <w:autoSpaceDE w:val="0"/>
        <w:jc w:val="both"/>
      </w:pPr>
    </w:p>
    <w:p w14:paraId="32E64D2D" w14:textId="77777777" w:rsidR="00D743CB" w:rsidRDefault="00D743CB" w:rsidP="00D743CB">
      <w:pPr>
        <w:autoSpaceDE w:val="0"/>
        <w:jc w:val="both"/>
      </w:pPr>
    </w:p>
    <w:p w14:paraId="482B904A" w14:textId="77777777" w:rsidR="00D743CB" w:rsidRDefault="00D743CB" w:rsidP="00D743CB">
      <w:pPr>
        <w:jc w:val="both"/>
      </w:pPr>
      <w:r>
        <w:t>-   </w:t>
      </w:r>
      <w:proofErr w:type="spellStart"/>
      <w:r>
        <w:rPr>
          <w:shd w:val="clear" w:color="auto" w:fill="FFFFFF"/>
        </w:rPr>
        <w:t>prijíma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dieťa</w:t>
      </w:r>
      <w:proofErr w:type="spellEnd"/>
      <w:r>
        <w:rPr>
          <w:shd w:val="clear" w:color="auto" w:fill="FFFFFF"/>
        </w:rPr>
        <w:t xml:space="preserve"> od troch </w:t>
      </w:r>
      <w:proofErr w:type="spellStart"/>
      <w:r>
        <w:rPr>
          <w:shd w:val="clear" w:color="auto" w:fill="FFFFFF"/>
        </w:rPr>
        <w:t>rokov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veku</w:t>
      </w:r>
      <w:proofErr w:type="spellEnd"/>
      <w:r>
        <w:rPr>
          <w:shd w:val="clear" w:color="auto" w:fill="FFFFFF"/>
        </w:rPr>
        <w:t xml:space="preserve">; </w:t>
      </w:r>
      <w:proofErr w:type="spellStart"/>
      <w:r>
        <w:rPr>
          <w:shd w:val="clear" w:color="auto" w:fill="FFFFFF"/>
        </w:rPr>
        <w:t>výnimočne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možno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prijať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dieťa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od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dovŕšenia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dvoch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rokov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veku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vytvorené</w:t>
      </w:r>
      <w:proofErr w:type="spellEnd"/>
      <w:r>
        <w:t xml:space="preserve"> </w:t>
      </w:r>
      <w:proofErr w:type="spellStart"/>
      <w:r>
        <w:t>vhodné</w:t>
      </w:r>
      <w:proofErr w:type="spellEnd"/>
      <w:r>
        <w:t xml:space="preserve"> </w:t>
      </w:r>
      <w:proofErr w:type="spellStart"/>
      <w:r>
        <w:t>materiálne</w:t>
      </w:r>
      <w:proofErr w:type="spellEnd"/>
      <w:r>
        <w:t xml:space="preserve">, </w:t>
      </w:r>
      <w:proofErr w:type="spellStart"/>
      <w:r>
        <w:t>personálne</w:t>
      </w:r>
      <w:proofErr w:type="spellEnd"/>
      <w:r>
        <w:t xml:space="preserve">, </w:t>
      </w:r>
      <w:proofErr w:type="spellStart"/>
      <w:r>
        <w:t>iné</w:t>
      </w:r>
      <w:proofErr w:type="spellEnd"/>
      <w:r>
        <w:t xml:space="preserve"> </w:t>
      </w:r>
      <w:proofErr w:type="spellStart"/>
      <w:r>
        <w:t>potrebné</w:t>
      </w:r>
      <w:proofErr w:type="spellEnd"/>
      <w:r>
        <w:t xml:space="preserve"> </w:t>
      </w:r>
      <w:proofErr w:type="spellStart"/>
      <w:r>
        <w:t>podmienky</w:t>
      </w:r>
      <w:proofErr w:type="spellEnd"/>
      <w:r>
        <w:t xml:space="preserve"> </w:t>
      </w:r>
      <w:proofErr w:type="spellStart"/>
      <w:r>
        <w:t>vrátane</w:t>
      </w:r>
      <w:proofErr w:type="spellEnd"/>
      <w:r>
        <w:t xml:space="preserve"> </w:t>
      </w:r>
      <w:proofErr w:type="spellStart"/>
      <w:r>
        <w:t>kapacitných</w:t>
      </w:r>
      <w:proofErr w:type="spellEnd"/>
      <w:r>
        <w:t xml:space="preserve"> </w:t>
      </w:r>
      <w:proofErr w:type="spellStart"/>
      <w:r>
        <w:t>možností</w:t>
      </w:r>
      <w:proofErr w:type="spellEnd"/>
      <w:r>
        <w:t xml:space="preserve"> </w:t>
      </w:r>
      <w:proofErr w:type="spellStart"/>
      <w:r>
        <w:t>školy</w:t>
      </w:r>
      <w:proofErr w:type="spellEnd"/>
    </w:p>
    <w:p w14:paraId="4A4B31A9" w14:textId="77777777" w:rsidR="00D743CB" w:rsidRDefault="00D743CB" w:rsidP="00D743CB">
      <w:pPr>
        <w:jc w:val="both"/>
      </w:pPr>
    </w:p>
    <w:p w14:paraId="41BD04E0" w14:textId="77777777" w:rsidR="00D743CB" w:rsidRDefault="00D743CB" w:rsidP="00D743CB">
      <w:pPr>
        <w:spacing w:after="283"/>
        <w:jc w:val="both"/>
      </w:pPr>
      <w:r>
        <w:t>-  </w:t>
      </w:r>
      <w:proofErr w:type="spellStart"/>
      <w:r>
        <w:t>prednostne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prijímať</w:t>
      </w:r>
      <w:proofErr w:type="spellEnd"/>
      <w:r>
        <w:t xml:space="preserve"> </w:t>
      </w:r>
      <w:proofErr w:type="spellStart"/>
      <w:r>
        <w:t>deti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do 31. </w:t>
      </w:r>
      <w:proofErr w:type="spellStart"/>
      <w:proofErr w:type="gramStart"/>
      <w:r>
        <w:t>augusta</w:t>
      </w:r>
      <w:proofErr w:type="spellEnd"/>
      <w:r>
        <w:t>  2026</w:t>
      </w:r>
      <w:proofErr w:type="gramEnd"/>
      <w:r>
        <w:t xml:space="preserve"> </w:t>
      </w:r>
      <w:proofErr w:type="spellStart"/>
      <w:r>
        <w:t>dosiahnu</w:t>
      </w:r>
      <w:proofErr w:type="spellEnd"/>
      <w:r>
        <w:t xml:space="preserve"> 5 </w:t>
      </w:r>
      <w:proofErr w:type="spellStart"/>
      <w:r>
        <w:t>rokov</w:t>
      </w:r>
      <w:proofErr w:type="spellEnd"/>
      <w:r>
        <w:t xml:space="preserve">, </w:t>
      </w:r>
      <w:proofErr w:type="spellStart"/>
      <w:r>
        <w:t>podľa</w:t>
      </w:r>
      <w:proofErr w:type="spellEnd"/>
      <w:r>
        <w:t xml:space="preserve"> </w:t>
      </w:r>
      <w:proofErr w:type="spellStart"/>
      <w:proofErr w:type="gramStart"/>
      <w:r>
        <w:t>miesta</w:t>
      </w:r>
      <w:proofErr w:type="spellEnd"/>
      <w:r>
        <w:t xml:space="preserve">  </w:t>
      </w:r>
      <w:proofErr w:type="spellStart"/>
      <w:r>
        <w:t>trvalého</w:t>
      </w:r>
      <w:proofErr w:type="spellEnd"/>
      <w:proofErr w:type="gramEnd"/>
      <w:r>
        <w:t xml:space="preserve"> </w:t>
      </w:r>
      <w:proofErr w:type="spellStart"/>
      <w:r>
        <w:t>bydliska</w:t>
      </w:r>
      <w:proofErr w:type="spellEnd"/>
      <w:r>
        <w:t xml:space="preserve">, pre </w:t>
      </w:r>
      <w:proofErr w:type="spellStart"/>
      <w:r>
        <w:t>ktoré</w:t>
      </w:r>
      <w:proofErr w:type="spellEnd"/>
      <w:r>
        <w:t xml:space="preserve"> je </w:t>
      </w:r>
      <w:proofErr w:type="spellStart"/>
      <w:r>
        <w:t>plnenie</w:t>
      </w:r>
      <w:proofErr w:type="spellEnd"/>
      <w:r>
        <w:t xml:space="preserve"> </w:t>
      </w:r>
      <w:proofErr w:type="spellStart"/>
      <w:r>
        <w:t>predprimárneho</w:t>
      </w:r>
      <w:proofErr w:type="spellEnd"/>
      <w:r>
        <w:t xml:space="preserve"> </w:t>
      </w:r>
      <w:proofErr w:type="spellStart"/>
      <w:r>
        <w:t>vzdelávania</w:t>
      </w:r>
      <w:proofErr w:type="spellEnd"/>
      <w:r>
        <w:t xml:space="preserve"> </w:t>
      </w:r>
      <w:proofErr w:type="spellStart"/>
      <w:r>
        <w:t>povinné</w:t>
      </w:r>
      <w:proofErr w:type="spellEnd"/>
      <w:r>
        <w:t xml:space="preserve">. </w:t>
      </w:r>
    </w:p>
    <w:p w14:paraId="0B70CF1C" w14:textId="77777777" w:rsidR="00D743CB" w:rsidRDefault="00D743CB" w:rsidP="00D743CB">
      <w:pPr>
        <w:spacing w:after="283"/>
        <w:jc w:val="both"/>
      </w:pPr>
      <w:r>
        <w:t>-  </w:t>
      </w:r>
      <w:proofErr w:type="spellStart"/>
      <w:r>
        <w:t>prednostne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prijíma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dieťa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dovŕšilo</w:t>
      </w:r>
      <w:proofErr w:type="spellEnd"/>
      <w:r>
        <w:t xml:space="preserve"> 6 </w:t>
      </w:r>
      <w:proofErr w:type="spellStart"/>
      <w:r>
        <w:t>rok</w:t>
      </w:r>
      <w:proofErr w:type="spellEnd"/>
      <w:r>
        <w:t xml:space="preserve"> </w:t>
      </w:r>
      <w:proofErr w:type="spellStart"/>
      <w:r>
        <w:t>veku</w:t>
      </w:r>
      <w:proofErr w:type="spellEnd"/>
      <w:r>
        <w:t xml:space="preserve"> a 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naďalej</w:t>
      </w:r>
      <w:proofErr w:type="spellEnd"/>
      <w:r>
        <w:t xml:space="preserve"> </w:t>
      </w:r>
      <w:proofErr w:type="spellStart"/>
      <w:r>
        <w:t>plniť</w:t>
      </w:r>
      <w:proofErr w:type="spellEnd"/>
      <w:r>
        <w:t xml:space="preserve"> </w:t>
      </w:r>
      <w:proofErr w:type="spellStart"/>
      <w:r>
        <w:t>povinné</w:t>
      </w:r>
      <w:proofErr w:type="spellEnd"/>
      <w:r>
        <w:t xml:space="preserve"> </w:t>
      </w:r>
      <w:proofErr w:type="spellStart"/>
      <w:r>
        <w:t>predprimárne</w:t>
      </w:r>
      <w:proofErr w:type="spellEnd"/>
      <w:r>
        <w:t xml:space="preserve"> </w:t>
      </w:r>
      <w:proofErr w:type="spellStart"/>
      <w:r>
        <w:t>vzdelávanie</w:t>
      </w:r>
      <w:proofErr w:type="spellEnd"/>
      <w:r>
        <w:t xml:space="preserve">,  </w:t>
      </w:r>
    </w:p>
    <w:p w14:paraId="01C60E76" w14:textId="77777777" w:rsidR="00D743CB" w:rsidRDefault="00D743CB" w:rsidP="00D743CB">
      <w:pPr>
        <w:jc w:val="both"/>
      </w:pPr>
      <w:r>
        <w:rPr>
          <w:rFonts w:eastAsia="Times New Roman" w:cs="Times New Roman"/>
          <w:kern w:val="0"/>
          <w:lang w:val="sk-SK" w:eastAsia="sk-SK" w:bidi="ar-SA"/>
        </w:rPr>
        <w:t xml:space="preserve">- </w:t>
      </w:r>
      <w:proofErr w:type="spellStart"/>
      <w:r>
        <w:rPr>
          <w:rFonts w:cs="Times New Roman"/>
          <w:color w:val="474747"/>
          <w:shd w:val="clear" w:color="auto" w:fill="FEFFFF"/>
        </w:rPr>
        <w:t>následne</w:t>
      </w:r>
      <w:proofErr w:type="spellEnd"/>
      <w:r>
        <w:rPr>
          <w:rFonts w:cs="Times New Roman"/>
          <w:color w:val="474747"/>
          <w:shd w:val="clear" w:color="auto" w:fill="FEFFFF"/>
        </w:rPr>
        <w:t xml:space="preserve"> </w:t>
      </w:r>
      <w:proofErr w:type="spellStart"/>
      <w:r>
        <w:rPr>
          <w:rFonts w:cs="Times New Roman"/>
          <w:color w:val="474747"/>
          <w:shd w:val="clear" w:color="auto" w:fill="FEFFFF"/>
        </w:rPr>
        <w:t>aj</w:t>
      </w:r>
      <w:proofErr w:type="spellEnd"/>
      <w:r>
        <w:rPr>
          <w:rFonts w:cs="Times New Roman"/>
          <w:color w:val="474747"/>
          <w:shd w:val="clear" w:color="auto" w:fill="FEFFFF"/>
        </w:rPr>
        <w:t xml:space="preserve"> </w:t>
      </w:r>
      <w:proofErr w:type="spellStart"/>
      <w:r>
        <w:rPr>
          <w:rFonts w:cs="Times New Roman"/>
          <w:color w:val="474747"/>
          <w:shd w:val="clear" w:color="auto" w:fill="FEFFFF"/>
        </w:rPr>
        <w:t>deti</w:t>
      </w:r>
      <w:proofErr w:type="spellEnd"/>
      <w:r>
        <w:rPr>
          <w:rFonts w:cs="Times New Roman"/>
          <w:color w:val="474747"/>
          <w:shd w:val="clear" w:color="auto" w:fill="FEFFFF"/>
        </w:rPr>
        <w:t xml:space="preserve">, </w:t>
      </w:r>
      <w:proofErr w:type="spellStart"/>
      <w:r>
        <w:rPr>
          <w:rFonts w:cs="Times New Roman"/>
          <w:color w:val="474747"/>
          <w:shd w:val="clear" w:color="auto" w:fill="FEFFFF"/>
        </w:rPr>
        <w:t>ktoré</w:t>
      </w:r>
      <w:proofErr w:type="spellEnd"/>
      <w:r>
        <w:rPr>
          <w:rFonts w:cs="Times New Roman"/>
          <w:color w:val="474747"/>
          <w:shd w:val="clear" w:color="auto" w:fill="FEFFFF"/>
        </w:rPr>
        <w:t xml:space="preserve"> </w:t>
      </w:r>
      <w:proofErr w:type="spellStart"/>
      <w:r>
        <w:rPr>
          <w:rFonts w:cs="Times New Roman"/>
          <w:color w:val="474747"/>
          <w:shd w:val="clear" w:color="auto" w:fill="FEFFFF"/>
        </w:rPr>
        <w:t>majú</w:t>
      </w:r>
      <w:proofErr w:type="spellEnd"/>
      <w:r>
        <w:rPr>
          <w:rFonts w:cs="Times New Roman"/>
          <w:color w:val="474747"/>
          <w:shd w:val="clear" w:color="auto" w:fill="FEFFFF"/>
        </w:rPr>
        <w:t xml:space="preserve"> </w:t>
      </w:r>
      <w:proofErr w:type="spellStart"/>
      <w:r>
        <w:rPr>
          <w:rFonts w:cs="Times New Roman"/>
          <w:color w:val="474747"/>
          <w:shd w:val="clear" w:color="auto" w:fill="FEFFFF"/>
        </w:rPr>
        <w:t>právo</w:t>
      </w:r>
      <w:proofErr w:type="spellEnd"/>
      <w:r>
        <w:rPr>
          <w:rFonts w:cs="Times New Roman"/>
          <w:color w:val="474747"/>
          <w:shd w:val="clear" w:color="auto" w:fill="FEFFFF"/>
        </w:rPr>
        <w:t xml:space="preserve"> </w:t>
      </w:r>
      <w:proofErr w:type="spellStart"/>
      <w:r>
        <w:rPr>
          <w:rFonts w:cs="Times New Roman"/>
          <w:color w:val="474747"/>
          <w:shd w:val="clear" w:color="auto" w:fill="FEFFFF"/>
        </w:rPr>
        <w:t>na</w:t>
      </w:r>
      <w:proofErr w:type="spellEnd"/>
      <w:r>
        <w:rPr>
          <w:rFonts w:cs="Times New Roman"/>
          <w:color w:val="474747"/>
          <w:shd w:val="clear" w:color="auto" w:fill="FEFFFF"/>
        </w:rPr>
        <w:t xml:space="preserve"> </w:t>
      </w:r>
      <w:proofErr w:type="spellStart"/>
      <w:r>
        <w:rPr>
          <w:rFonts w:cs="Times New Roman"/>
          <w:color w:val="474747"/>
          <w:shd w:val="clear" w:color="auto" w:fill="FEFFFF"/>
        </w:rPr>
        <w:t>prijatie</w:t>
      </w:r>
      <w:proofErr w:type="spellEnd"/>
      <w:r>
        <w:rPr>
          <w:rFonts w:cs="Times New Roman"/>
          <w:color w:val="474747"/>
          <w:shd w:val="clear" w:color="auto" w:fill="FEFFFF"/>
        </w:rPr>
        <w:t xml:space="preserve"> </w:t>
      </w:r>
      <w:proofErr w:type="spellStart"/>
      <w:r>
        <w:rPr>
          <w:rFonts w:cs="Times New Roman"/>
          <w:color w:val="474747"/>
          <w:shd w:val="clear" w:color="auto" w:fill="FEFFFF"/>
        </w:rPr>
        <w:t>na</w:t>
      </w:r>
      <w:proofErr w:type="spellEnd"/>
      <w:r>
        <w:rPr>
          <w:rFonts w:cs="Times New Roman"/>
          <w:color w:val="474747"/>
          <w:shd w:val="clear" w:color="auto" w:fill="FEFFFF"/>
        </w:rPr>
        <w:t xml:space="preserve"> </w:t>
      </w:r>
      <w:proofErr w:type="spellStart"/>
      <w:r>
        <w:rPr>
          <w:rFonts w:cs="Times New Roman"/>
          <w:color w:val="474747"/>
          <w:shd w:val="clear" w:color="auto" w:fill="FEFFFF"/>
        </w:rPr>
        <w:t>predprimárne</w:t>
      </w:r>
      <w:proofErr w:type="spellEnd"/>
      <w:r>
        <w:rPr>
          <w:rFonts w:cs="Times New Roman"/>
          <w:color w:val="474747"/>
          <w:shd w:val="clear" w:color="auto" w:fill="FEFFFF"/>
        </w:rPr>
        <w:t xml:space="preserve"> </w:t>
      </w:r>
      <w:proofErr w:type="spellStart"/>
      <w:r>
        <w:rPr>
          <w:rFonts w:cs="Times New Roman"/>
          <w:color w:val="474747"/>
          <w:shd w:val="clear" w:color="auto" w:fill="FEFFFF"/>
        </w:rPr>
        <w:t>vzdelávanie</w:t>
      </w:r>
      <w:proofErr w:type="spellEnd"/>
      <w:r>
        <w:rPr>
          <w:rFonts w:cs="Times New Roman"/>
          <w:color w:val="474747"/>
          <w:shd w:val="clear" w:color="auto" w:fill="FEFFFF"/>
        </w:rPr>
        <w:t xml:space="preserve">, </w:t>
      </w:r>
      <w:r>
        <w:rPr>
          <w:rFonts w:eastAsia="Times New Roman" w:cs="Times New Roman"/>
          <w:color w:val="auto"/>
          <w:kern w:val="0"/>
          <w:lang w:val="sk-SK" w:eastAsia="zh-CN" w:bidi="ar-SA"/>
        </w:rPr>
        <w:t xml:space="preserve">od školského roku 2025/2026 </w:t>
      </w:r>
      <w:proofErr w:type="spellStart"/>
      <w:r>
        <w:rPr>
          <w:rFonts w:cs="Times New Roman"/>
          <w:color w:val="474747"/>
          <w:shd w:val="clear" w:color="auto" w:fill="FEFFFF"/>
        </w:rPr>
        <w:t>ktoré</w:t>
      </w:r>
      <w:proofErr w:type="spellEnd"/>
      <w:r>
        <w:rPr>
          <w:rFonts w:cs="Times New Roman"/>
          <w:color w:val="474747"/>
          <w:shd w:val="clear" w:color="auto" w:fill="FEFFFF"/>
        </w:rPr>
        <w:t xml:space="preserve"> </w:t>
      </w:r>
      <w:proofErr w:type="spellStart"/>
      <w:r>
        <w:rPr>
          <w:rFonts w:cs="Times New Roman"/>
          <w:color w:val="474747"/>
          <w:shd w:val="clear" w:color="auto" w:fill="FEFFFF"/>
        </w:rPr>
        <w:t>dovŕšia</w:t>
      </w:r>
      <w:proofErr w:type="spellEnd"/>
      <w:r>
        <w:rPr>
          <w:rFonts w:cs="Times New Roman"/>
          <w:color w:val="474747"/>
          <w:shd w:val="clear" w:color="auto" w:fill="FEFFFF"/>
        </w:rPr>
        <w:t xml:space="preserve"> 3 </w:t>
      </w:r>
      <w:proofErr w:type="spellStart"/>
      <w:r>
        <w:rPr>
          <w:rFonts w:cs="Times New Roman"/>
          <w:color w:val="474747"/>
          <w:shd w:val="clear" w:color="auto" w:fill="FEFFFF"/>
        </w:rPr>
        <w:t>roky</w:t>
      </w:r>
      <w:proofErr w:type="spellEnd"/>
      <w:r>
        <w:rPr>
          <w:rFonts w:cs="Times New Roman"/>
          <w:color w:val="474747"/>
          <w:shd w:val="clear" w:color="auto" w:fill="FEFFFF"/>
        </w:rPr>
        <w:t xml:space="preserve"> </w:t>
      </w:r>
      <w:proofErr w:type="spellStart"/>
      <w:r>
        <w:rPr>
          <w:rFonts w:cs="Times New Roman"/>
          <w:color w:val="474747"/>
          <w:shd w:val="clear" w:color="auto" w:fill="FEFFFF"/>
        </w:rPr>
        <w:t>veku</w:t>
      </w:r>
      <w:proofErr w:type="spellEnd"/>
      <w:r>
        <w:rPr>
          <w:rFonts w:cs="Times New Roman"/>
          <w:color w:val="474747"/>
          <w:shd w:val="clear" w:color="auto" w:fill="FEFFFF"/>
        </w:rPr>
        <w:t xml:space="preserve"> do 31.augusta 2026,</w:t>
      </w:r>
      <w:r>
        <w:t xml:space="preserve"> </w:t>
      </w:r>
    </w:p>
    <w:p w14:paraId="26257B91" w14:textId="77777777" w:rsidR="00D743CB" w:rsidRDefault="00D743CB" w:rsidP="00D743CB">
      <w:pPr>
        <w:jc w:val="both"/>
      </w:pPr>
    </w:p>
    <w:p w14:paraId="07023416" w14:textId="77777777" w:rsidR="00D743CB" w:rsidRDefault="00D743CB" w:rsidP="00D743CB">
      <w:pPr>
        <w:spacing w:after="283"/>
      </w:pPr>
      <w:r>
        <w:t xml:space="preserve">- v </w:t>
      </w:r>
      <w:proofErr w:type="spellStart"/>
      <w:r>
        <w:t>priebehu</w:t>
      </w:r>
      <w:proofErr w:type="spellEnd"/>
      <w:r>
        <w:t xml:space="preserve"> </w:t>
      </w:r>
      <w:proofErr w:type="spellStart"/>
      <w:r>
        <w:t>školského</w:t>
      </w:r>
      <w:proofErr w:type="spellEnd"/>
      <w:r>
        <w:t xml:space="preserve"> </w:t>
      </w:r>
      <w:proofErr w:type="spellStart"/>
      <w:r>
        <w:t>roka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do </w:t>
      </w:r>
      <w:proofErr w:type="spellStart"/>
      <w:r>
        <w:t>materskej</w:t>
      </w:r>
      <w:proofErr w:type="spellEnd"/>
      <w:r>
        <w:t xml:space="preserve"> </w:t>
      </w:r>
      <w:proofErr w:type="spellStart"/>
      <w:r>
        <w:t>školy</w:t>
      </w:r>
      <w:proofErr w:type="spellEnd"/>
      <w:r>
        <w:t xml:space="preserve"> </w:t>
      </w:r>
      <w:proofErr w:type="spellStart"/>
      <w:r>
        <w:t>prijímajú</w:t>
      </w:r>
      <w:proofErr w:type="spellEnd"/>
      <w:r>
        <w:t xml:space="preserve"> </w:t>
      </w:r>
      <w:proofErr w:type="spellStart"/>
      <w:r>
        <w:t>deti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je </w:t>
      </w:r>
      <w:proofErr w:type="spellStart"/>
      <w:r>
        <w:t>voľná</w:t>
      </w:r>
      <w:proofErr w:type="spellEnd"/>
      <w:r>
        <w:t xml:space="preserve"> </w:t>
      </w:r>
      <w:proofErr w:type="spellStart"/>
      <w:r>
        <w:t>kapacita</w:t>
      </w:r>
      <w:proofErr w:type="spellEnd"/>
      <w:r>
        <w:t xml:space="preserve"> </w:t>
      </w:r>
      <w:proofErr w:type="spellStart"/>
      <w:r>
        <w:t>materskej</w:t>
      </w:r>
      <w:proofErr w:type="spellEnd"/>
      <w:r>
        <w:t xml:space="preserve"> </w:t>
      </w:r>
      <w:proofErr w:type="spellStart"/>
      <w:r>
        <w:t>školy</w:t>
      </w:r>
      <w:proofErr w:type="spellEnd"/>
      <w:r>
        <w:t>.</w:t>
      </w:r>
    </w:p>
    <w:p w14:paraId="7A94E244" w14:textId="77777777" w:rsidR="00D743CB" w:rsidRDefault="00D743CB" w:rsidP="00D743CB">
      <w:pPr>
        <w:autoSpaceDE w:val="0"/>
        <w:jc w:val="both"/>
      </w:pPr>
      <w:proofErr w:type="spellStart"/>
      <w:r>
        <w:t>Súčasťou</w:t>
      </w:r>
      <w:proofErr w:type="spellEnd"/>
      <w:r>
        <w:t xml:space="preserve"> </w:t>
      </w:r>
      <w:proofErr w:type="spellStart"/>
      <w:r>
        <w:t>žiadosti</w:t>
      </w:r>
      <w:proofErr w:type="spellEnd"/>
      <w:r>
        <w:t xml:space="preserve"> </w:t>
      </w:r>
      <w:proofErr w:type="spellStart"/>
      <w:r>
        <w:t>zákonného</w:t>
      </w:r>
      <w:proofErr w:type="spellEnd"/>
      <w:r>
        <w:t xml:space="preserve"> </w:t>
      </w:r>
      <w:proofErr w:type="spellStart"/>
      <w:r>
        <w:t>zástupcu</w:t>
      </w:r>
      <w:proofErr w:type="spellEnd"/>
      <w:r>
        <w:t xml:space="preserve"> o </w:t>
      </w:r>
      <w:proofErr w:type="spellStart"/>
      <w:r>
        <w:t>prijatie</w:t>
      </w:r>
      <w:proofErr w:type="spellEnd"/>
      <w:r>
        <w:t xml:space="preserve"> </w:t>
      </w:r>
      <w:proofErr w:type="spellStart"/>
      <w:r>
        <w:t>dieťaťa</w:t>
      </w:r>
      <w:proofErr w:type="spellEnd"/>
      <w:r>
        <w:t xml:space="preserve"> do </w:t>
      </w:r>
      <w:proofErr w:type="spellStart"/>
      <w:r>
        <w:t>materskej</w:t>
      </w:r>
      <w:proofErr w:type="spellEnd"/>
      <w:r>
        <w:t xml:space="preserve"> </w:t>
      </w:r>
      <w:proofErr w:type="spellStart"/>
      <w:r>
        <w:t>školy</w:t>
      </w:r>
      <w:proofErr w:type="spellEnd"/>
      <w:r>
        <w:t xml:space="preserve"> je </w:t>
      </w:r>
      <w:proofErr w:type="spellStart"/>
      <w:r>
        <w:rPr>
          <w:b/>
        </w:rPr>
        <w:t>potvrdenie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zdravotnom</w:t>
      </w:r>
      <w:proofErr w:type="spellEnd"/>
      <w:r>
        <w:rPr>
          <w:b/>
        </w:rPr>
        <w:t xml:space="preserve"> stave </w:t>
      </w:r>
      <w:proofErr w:type="spellStart"/>
      <w:r>
        <w:rPr>
          <w:b/>
        </w:rPr>
        <w:t>dieťaťa</w:t>
      </w:r>
      <w:proofErr w:type="spellEnd"/>
      <w:r>
        <w:rPr>
          <w:b/>
        </w:rPr>
        <w:t xml:space="preserve"> </w:t>
      </w:r>
      <w:r>
        <w:t xml:space="preserve">od </w:t>
      </w:r>
      <w:proofErr w:type="spellStart"/>
      <w:r>
        <w:t>všeobecného</w:t>
      </w:r>
      <w:proofErr w:type="spellEnd"/>
      <w:r>
        <w:t xml:space="preserve"> </w:t>
      </w:r>
      <w:proofErr w:type="spellStart"/>
      <w:r>
        <w:t>lekára</w:t>
      </w:r>
      <w:proofErr w:type="spellEnd"/>
      <w:r>
        <w:t xml:space="preserve"> pre </w:t>
      </w:r>
      <w:proofErr w:type="spellStart"/>
      <w:r>
        <w:t>deti</w:t>
      </w:r>
      <w:proofErr w:type="spellEnd"/>
      <w:r>
        <w:t xml:space="preserve"> a </w:t>
      </w:r>
      <w:proofErr w:type="spellStart"/>
      <w:r>
        <w:t>dorast</w:t>
      </w:r>
      <w:proofErr w:type="spellEnd"/>
      <w:r>
        <w:t xml:space="preserve">. Ak ide o </w:t>
      </w:r>
      <w:proofErr w:type="spellStart"/>
      <w:r>
        <w:rPr>
          <w:b/>
        </w:rPr>
        <w:t>dieťa</w:t>
      </w:r>
      <w:proofErr w:type="spellEnd"/>
      <w:r>
        <w:rPr>
          <w:b/>
        </w:rPr>
        <w:t xml:space="preserve"> so </w:t>
      </w:r>
      <w:proofErr w:type="spellStart"/>
      <w:r>
        <w:rPr>
          <w:b/>
        </w:rPr>
        <w:t>špeciálnymi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výchovno-vzdelávacími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potrebami</w:t>
      </w:r>
      <w:proofErr w:type="spellEnd"/>
      <w:r>
        <w:rPr>
          <w:b/>
        </w:rPr>
        <w:t>,</w:t>
      </w:r>
      <w:r>
        <w:t xml:space="preserve"> </w:t>
      </w:r>
      <w:proofErr w:type="spellStart"/>
      <w:r>
        <w:t>zákonný</w:t>
      </w:r>
      <w:proofErr w:type="spellEnd"/>
      <w:r>
        <w:t xml:space="preserve"> </w:t>
      </w:r>
      <w:proofErr w:type="spellStart"/>
      <w:r>
        <w:t>zástupca</w:t>
      </w:r>
      <w:proofErr w:type="spellEnd"/>
      <w:r>
        <w:t xml:space="preserve"> </w:t>
      </w:r>
      <w:proofErr w:type="spellStart"/>
      <w:r>
        <w:t>predloží</w:t>
      </w:r>
      <w:proofErr w:type="spellEnd"/>
      <w:r>
        <w:t xml:space="preserve"> </w:t>
      </w:r>
      <w:proofErr w:type="spellStart"/>
      <w:r>
        <w:t>okrem</w:t>
      </w:r>
      <w:proofErr w:type="spellEnd"/>
      <w:r>
        <w:t xml:space="preserve"> </w:t>
      </w:r>
      <w:proofErr w:type="spellStart"/>
      <w:r>
        <w:t>žiadosti</w:t>
      </w:r>
      <w:proofErr w:type="spellEnd"/>
      <w:r>
        <w:t xml:space="preserve"> a potvrdenia o </w:t>
      </w:r>
      <w:proofErr w:type="spellStart"/>
      <w:r>
        <w:t>zdravotnom</w:t>
      </w:r>
      <w:proofErr w:type="spellEnd"/>
      <w:r>
        <w:t xml:space="preserve"> stave </w:t>
      </w:r>
      <w:proofErr w:type="spellStart"/>
      <w:r>
        <w:t>dieťaťa</w:t>
      </w:r>
      <w:proofErr w:type="spellEnd"/>
      <w:r>
        <w:t xml:space="preserve"> </w:t>
      </w:r>
      <w:proofErr w:type="spellStart"/>
      <w:r>
        <w:rPr>
          <w:b/>
        </w:rPr>
        <w:t>aj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vyjadrenie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príslušného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zariadenia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výchovného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poradenstva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prevencie</w:t>
      </w:r>
      <w:proofErr w:type="spellEnd"/>
      <w:r>
        <w:rPr>
          <w:b/>
        </w:rPr>
        <w:t>.</w:t>
      </w:r>
    </w:p>
    <w:p w14:paraId="73F42970" w14:textId="0D93BFF6" w:rsidR="00D743CB" w:rsidRPr="00D743CB" w:rsidRDefault="00D743CB" w:rsidP="00D743CB">
      <w:pPr>
        <w:pStyle w:val="Nadpis2"/>
        <w:spacing w:before="0" w:after="0"/>
        <w:jc w:val="both"/>
      </w:pPr>
      <w:r>
        <w:br/>
      </w:r>
      <w:r>
        <w:rPr>
          <w:rFonts w:ascii="Times New Roman" w:hAnsi="Times New Roman" w:cs="Times New Roman"/>
          <w:sz w:val="24"/>
          <w:szCs w:val="24"/>
          <w:shd w:val="clear" w:color="auto" w:fill="F3F2F1"/>
        </w:rPr>
        <w:t xml:space="preserve">Žiadosť o prijatie dieťaťa na predprimárne vzdelávanie 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sk-SK"/>
        </w:rPr>
        <w:t>na školský rok 2026/2027 bude zákonný zástupca podávať- prihlasovať PO NOVOM cez portál </w:t>
      </w:r>
      <w:hyperlink r:id="rId6" w:history="1">
        <w:r>
          <w:rPr>
            <w:rStyle w:val="Hypertextovprepojenie"/>
            <w:rFonts w:ascii="Times New Roman" w:hAnsi="Times New Roman" w:cs="Times New Roman"/>
            <w:sz w:val="24"/>
            <w:szCs w:val="24"/>
          </w:rPr>
          <w:t>https://eprihlasky.iedu.sk</w:t>
        </w:r>
      </w:hyperlink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u w:val="single"/>
          <w:lang w:eastAsia="sk-SK"/>
        </w:rPr>
        <w:t>.</w:t>
      </w:r>
    </w:p>
    <w:p w14:paraId="78E6A98A" w14:textId="77777777" w:rsidR="00D743CB" w:rsidRDefault="00D743CB" w:rsidP="00D743CB">
      <w:pPr>
        <w:pStyle w:val="PredformtovanHTML"/>
        <w:jc w:val="both"/>
      </w:pPr>
    </w:p>
    <w:p w14:paraId="44031D13" w14:textId="77777777" w:rsidR="00D743CB" w:rsidRDefault="00D743CB" w:rsidP="00D743C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textAlignment w:val="auto"/>
      </w:pPr>
      <w:r>
        <w:rPr>
          <w:rFonts w:eastAsia="Times New Roman" w:cs="Times New Roman"/>
          <w:kern w:val="0"/>
          <w:lang w:val="sk-SK" w:eastAsia="sk-SK" w:bidi="ar-SA"/>
        </w:rPr>
        <w:t>Mesto Košice má vo svojej zriaďovateľskej pôsobnosti aj materské školy, ktoré majú zavedené    diétne stravovanie (viac na https://www.kosice.sk/obcan/skolske-stravovanie).</w:t>
      </w:r>
    </w:p>
    <w:p w14:paraId="467F4B2D" w14:textId="77777777" w:rsidR="00D743CB" w:rsidRDefault="00D743CB" w:rsidP="00D743CB">
      <w:pPr>
        <w:widowControl/>
        <w:tabs>
          <w:tab w:val="left" w:pos="360"/>
        </w:tabs>
        <w:jc w:val="both"/>
        <w:textAlignment w:val="auto"/>
        <w:rPr>
          <w:rFonts w:cs="Times New Roman"/>
        </w:rPr>
      </w:pPr>
    </w:p>
    <w:p w14:paraId="1C73DF0F" w14:textId="77777777" w:rsidR="00D743CB" w:rsidRDefault="00D743CB" w:rsidP="00D743CB">
      <w:pPr>
        <w:pStyle w:val="Standard"/>
        <w:jc w:val="center"/>
        <w:rPr>
          <w:rFonts w:eastAsia="Times New Roman" w:cs="Times New Roman"/>
          <w:i/>
          <w:iCs/>
          <w:color w:val="auto"/>
          <w:lang w:val="sk-SK" w:eastAsia="sk-SK" w:bidi="ar-SA"/>
        </w:rPr>
      </w:pPr>
      <w:r>
        <w:rPr>
          <w:rFonts w:eastAsia="Times New Roman" w:cs="Times New Roman"/>
          <w:i/>
          <w:iCs/>
          <w:color w:val="auto"/>
          <w:lang w:val="sk-SK" w:eastAsia="sk-SK" w:bidi="ar-SA"/>
        </w:rPr>
        <w:t>Materská škola má rodinné prostredie s heterogénnymi triedami, čo priaznivo ovplyvňuje rozvoj osobnosti dieťaťa.</w:t>
      </w:r>
    </w:p>
    <w:p w14:paraId="2440F088" w14:textId="77777777" w:rsidR="00D743CB" w:rsidRDefault="00D743CB" w:rsidP="00D743CB">
      <w:pPr>
        <w:pStyle w:val="Standard"/>
        <w:tabs>
          <w:tab w:val="left" w:pos="-210"/>
        </w:tabs>
        <w:jc w:val="center"/>
      </w:pPr>
      <w:r>
        <w:rPr>
          <w:rFonts w:eastAsia="Times New Roman" w:cs="Times New Roman"/>
          <w:b/>
          <w:bCs/>
          <w:color w:val="auto"/>
          <w:lang w:val="sk-SK" w:eastAsia="sk-SK" w:bidi="ar-SA"/>
        </w:rPr>
        <w:t xml:space="preserve">    </w:t>
      </w:r>
      <w:r>
        <w:rPr>
          <w:rFonts w:eastAsia="Times New Roman" w:cs="Times New Roman"/>
          <w:i/>
          <w:iCs/>
          <w:color w:val="auto"/>
          <w:lang w:val="sk-SK" w:eastAsia="sk-SK" w:bidi="ar-SA"/>
        </w:rPr>
        <w:t>Cieľom našej edukačnej činnosti je šťastné detstvo detí</w:t>
      </w:r>
    </w:p>
    <w:p w14:paraId="6A586014" w14:textId="77777777" w:rsidR="00D743CB" w:rsidRDefault="00D743CB" w:rsidP="00D743CB">
      <w:pPr>
        <w:pStyle w:val="Standard"/>
        <w:tabs>
          <w:tab w:val="left" w:pos="-150"/>
        </w:tabs>
        <w:ind w:left="60"/>
        <w:jc w:val="center"/>
        <w:rPr>
          <w:rFonts w:eastAsia="Times New Roman" w:cs="Times New Roman"/>
          <w:i/>
          <w:iCs/>
          <w:color w:val="auto"/>
          <w:lang w:val="sk-SK" w:eastAsia="sk-SK" w:bidi="ar-SA"/>
        </w:rPr>
      </w:pPr>
      <w:r>
        <w:rPr>
          <w:rFonts w:eastAsia="Times New Roman" w:cs="Times New Roman"/>
          <w:i/>
          <w:iCs/>
          <w:color w:val="auto"/>
          <w:lang w:val="sk-SK" w:eastAsia="sk-SK" w:bidi="ar-SA"/>
        </w:rPr>
        <w:t xml:space="preserve"> a kvalitná príprava detí do základnej školy prostredníctvom školského vzdelávacieho programu „Čarovné dvierka“.</w:t>
      </w:r>
    </w:p>
    <w:p w14:paraId="5B6AD4D4" w14:textId="77777777" w:rsidR="00D743CB" w:rsidRDefault="00D743CB" w:rsidP="00D743CB">
      <w:pPr>
        <w:pStyle w:val="Standard"/>
        <w:rPr>
          <w:rFonts w:eastAsia="Times New Roman" w:cs="Times New Roman"/>
          <w:b/>
          <w:bCs/>
          <w:color w:val="auto"/>
          <w:sz w:val="32"/>
          <w:szCs w:val="32"/>
          <w:lang w:val="sk-SK" w:eastAsia="sk-SK" w:bidi="ar-SA"/>
        </w:rPr>
      </w:pPr>
    </w:p>
    <w:p w14:paraId="2C73A2A2" w14:textId="77777777" w:rsidR="00D743CB" w:rsidRDefault="00D743CB" w:rsidP="00D743CB">
      <w:pPr>
        <w:pStyle w:val="Standard"/>
        <w:rPr>
          <w:rFonts w:eastAsia="Times New Roman" w:cs="Times New Roman"/>
          <w:b/>
          <w:bCs/>
          <w:color w:val="auto"/>
          <w:sz w:val="32"/>
          <w:szCs w:val="32"/>
          <w:lang w:val="sk-SK" w:eastAsia="sk-SK" w:bidi="ar-SA"/>
        </w:rPr>
      </w:pPr>
    </w:p>
    <w:p w14:paraId="7AD20D4A" w14:textId="77777777" w:rsidR="005A357C" w:rsidRDefault="005A357C"/>
    <w:sectPr w:rsidR="005A357C" w:rsidSect="00D743CB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26"/>
    <w:rsid w:val="00543D26"/>
    <w:rsid w:val="005A357C"/>
    <w:rsid w:val="00BD0EF1"/>
    <w:rsid w:val="00D743CB"/>
    <w:rsid w:val="00E0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433C8"/>
  <w15:chartTrackingRefBased/>
  <w15:docId w15:val="{AEC9B314-2FA7-4E59-8100-54E669FA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43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43D26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k-SK" w:bidi="ar-SA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43D26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k-SK" w:bidi="ar-SA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43D26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k-SK" w:bidi="ar-SA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43D26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sk-SK" w:bidi="ar-SA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43D26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sk-SK" w:bidi="ar-SA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43D26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sk-SK" w:bidi="ar-SA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43D26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sk-SK" w:bidi="ar-SA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43D26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sk-SK" w:bidi="ar-SA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43D26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sk-SK" w:bidi="ar-SA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43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43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43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43D2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43D2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43D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43D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43D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43D2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43D26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sk-SK" w:bidi="ar-SA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543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43D26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k-SK" w:bidi="ar-SA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543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43D26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sk-SK" w:bidi="ar-SA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543D2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43D26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val="sk-SK" w:bidi="ar-SA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543D2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43D2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sk-SK" w:bidi="ar-SA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43D2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43D26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D743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  <w14:ligatures w14:val="none"/>
    </w:rPr>
  </w:style>
  <w:style w:type="paragraph" w:styleId="PredformtovanHTML">
    <w:name w:val="HTML Preformatted"/>
    <w:basedOn w:val="Normlny"/>
    <w:link w:val="PredformtovanHTMLChar"/>
    <w:rsid w:val="00D743C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kern w:val="0"/>
      <w:sz w:val="18"/>
      <w:szCs w:val="18"/>
      <w:lang w:val="sk-SK" w:eastAsia="sk-SK" w:bidi="ar-SA"/>
    </w:rPr>
  </w:style>
  <w:style w:type="character" w:customStyle="1" w:styleId="PredformtovanHTMLChar">
    <w:name w:val="Predformátované HTML Char"/>
    <w:basedOn w:val="Predvolenpsmoodseku"/>
    <w:link w:val="PredformtovanHTML"/>
    <w:rsid w:val="00D743CB"/>
    <w:rPr>
      <w:rFonts w:ascii="Courier New" w:eastAsia="Times New Roman" w:hAnsi="Courier New" w:cs="Courier New"/>
      <w:color w:val="000000"/>
      <w:kern w:val="0"/>
      <w:sz w:val="18"/>
      <w:szCs w:val="18"/>
      <w:lang w:eastAsia="sk-SK"/>
      <w14:ligatures w14:val="none"/>
    </w:rPr>
  </w:style>
  <w:style w:type="character" w:styleId="Hypertextovprepojenie">
    <w:name w:val="Hyperlink"/>
    <w:basedOn w:val="Predvolenpsmoodseku"/>
    <w:rsid w:val="00D743C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prihlasky.iedu.sk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Běhalová, Danka</dc:creator>
  <cp:keywords/>
  <dc:description/>
  <cp:lastModifiedBy>Běhalová, Danka</cp:lastModifiedBy>
  <cp:revision>2</cp:revision>
  <dcterms:created xsi:type="dcterms:W3CDTF">2026-03-10T09:17:00Z</dcterms:created>
  <dcterms:modified xsi:type="dcterms:W3CDTF">2026-03-10T09:18:00Z</dcterms:modified>
</cp:coreProperties>
</file>